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D171" w14:textId="59254EEB" w:rsidR="00AF282D" w:rsidRPr="0017252E" w:rsidRDefault="0017252E" w:rsidP="0017252E">
      <w:pPr>
        <w:jc w:val="center"/>
        <w:rPr>
          <w:lang w:val="en-GB"/>
        </w:rPr>
      </w:pPr>
      <w:r w:rsidRPr="0017252E">
        <w:rPr>
          <w:lang w:val="en-GB"/>
        </w:rPr>
        <w:drawing>
          <wp:inline distT="0" distB="0" distL="0" distR="0" wp14:anchorId="0751718E" wp14:editId="085B06B1">
            <wp:extent cx="3594100" cy="1473200"/>
            <wp:effectExtent l="0" t="0" r="0" b="0"/>
            <wp:docPr id="823864057"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64057" name="Afbeelding 1" descr="Afbeelding met tekst, Lettertype, schermopname, logo&#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94100" cy="1473200"/>
                    </a:xfrm>
                    <a:prstGeom prst="rect">
                      <a:avLst/>
                    </a:prstGeom>
                  </pic:spPr>
                </pic:pic>
              </a:graphicData>
            </a:graphic>
          </wp:inline>
        </w:drawing>
      </w:r>
    </w:p>
    <w:p w14:paraId="740BABA2" w14:textId="77777777" w:rsidR="0017252E" w:rsidRPr="0017252E" w:rsidRDefault="0017252E">
      <w:pPr>
        <w:rPr>
          <w:lang w:val="en-GB"/>
        </w:rPr>
      </w:pPr>
    </w:p>
    <w:p w14:paraId="4F583B29" w14:textId="77777777" w:rsidR="0017252E" w:rsidRPr="0017252E" w:rsidRDefault="0017252E">
      <w:pPr>
        <w:rPr>
          <w:lang w:val="en-GB"/>
        </w:rPr>
      </w:pPr>
    </w:p>
    <w:p w14:paraId="3833CFFC" w14:textId="162C3E89" w:rsidR="0017252E" w:rsidRPr="0017252E" w:rsidRDefault="0017252E" w:rsidP="0017252E">
      <w:pPr>
        <w:jc w:val="center"/>
        <w:rPr>
          <w:b/>
          <w:sz w:val="32"/>
          <w:szCs w:val="32"/>
          <w:lang w:val="en-GB"/>
        </w:rPr>
      </w:pPr>
      <w:r w:rsidRPr="0017252E">
        <w:rPr>
          <w:b/>
          <w:sz w:val="32"/>
          <w:szCs w:val="32"/>
          <w:lang w:val="en-GB"/>
        </w:rPr>
        <w:t>Europa Uomo Expert Patient Masterclass 2025</w:t>
      </w:r>
    </w:p>
    <w:p w14:paraId="3CB1D9ED" w14:textId="41D5E2CA" w:rsidR="0017252E" w:rsidRPr="0017252E" w:rsidRDefault="0017252E" w:rsidP="0017252E">
      <w:pPr>
        <w:jc w:val="center"/>
        <w:rPr>
          <w:lang w:val="en-GB"/>
        </w:rPr>
      </w:pPr>
      <w:r w:rsidRPr="0017252E">
        <w:rPr>
          <w:b/>
          <w:sz w:val="32"/>
          <w:szCs w:val="32"/>
          <w:lang w:val="en-GB"/>
        </w:rPr>
        <w:t>31 August – 5 September 2025</w:t>
      </w:r>
    </w:p>
    <w:p w14:paraId="68E41371" w14:textId="77777777" w:rsidR="0017252E" w:rsidRPr="0017252E" w:rsidRDefault="0017252E" w:rsidP="0017252E">
      <w:pPr>
        <w:jc w:val="center"/>
        <w:rPr>
          <w:lang w:val="en-GB"/>
        </w:rPr>
      </w:pPr>
    </w:p>
    <w:p w14:paraId="50B28B79" w14:textId="71108D32" w:rsidR="0017252E" w:rsidRPr="0017252E" w:rsidRDefault="0017252E" w:rsidP="0017252E">
      <w:pPr>
        <w:rPr>
          <w:b/>
          <w:sz w:val="28"/>
          <w:szCs w:val="28"/>
          <w:lang w:val="en-GB"/>
        </w:rPr>
      </w:pPr>
      <w:r w:rsidRPr="0017252E">
        <w:rPr>
          <w:b/>
          <w:sz w:val="28"/>
          <w:szCs w:val="28"/>
          <w:lang w:val="en-GB"/>
        </w:rPr>
        <w:t>Sunday 31 August</w:t>
      </w:r>
    </w:p>
    <w:p w14:paraId="02726746" w14:textId="4255D0D4" w:rsidR="0017252E" w:rsidRDefault="0017252E" w:rsidP="0017252E">
      <w:pPr>
        <w:rPr>
          <w:lang w:val="en-GB"/>
        </w:rPr>
      </w:pPr>
      <w:r>
        <w:rPr>
          <w:lang w:val="en-GB"/>
        </w:rPr>
        <w:t>All participants arrive before 18:00 at the NH Hotel Bloom Brussels and receive their room key and participants’ badge.</w:t>
      </w:r>
    </w:p>
    <w:p w14:paraId="63644C3B" w14:textId="7F65DDE9" w:rsidR="0017252E" w:rsidRDefault="0017252E" w:rsidP="0017252E">
      <w:pPr>
        <w:rPr>
          <w:lang w:val="en-GB"/>
        </w:rPr>
      </w:pPr>
      <w:r>
        <w:rPr>
          <w:lang w:val="en-GB"/>
        </w:rPr>
        <w:t>18:00 Welcome drink and dinner, getting to know the colleagues and practical information.</w:t>
      </w:r>
    </w:p>
    <w:p w14:paraId="38A2847E" w14:textId="77777777" w:rsidR="0017252E" w:rsidRDefault="0017252E" w:rsidP="0017252E">
      <w:pPr>
        <w:rPr>
          <w:lang w:val="en-GB"/>
        </w:rPr>
      </w:pPr>
    </w:p>
    <w:p w14:paraId="16A10F12" w14:textId="66604C78" w:rsidR="0017252E" w:rsidRPr="00A714DE" w:rsidRDefault="0017252E" w:rsidP="0017252E">
      <w:pPr>
        <w:rPr>
          <w:b/>
          <w:bCs/>
          <w:sz w:val="28"/>
          <w:szCs w:val="28"/>
          <w:lang w:val="en-GB"/>
        </w:rPr>
      </w:pPr>
      <w:r w:rsidRPr="00A714DE">
        <w:rPr>
          <w:b/>
          <w:bCs/>
          <w:sz w:val="28"/>
          <w:szCs w:val="28"/>
          <w:lang w:val="en-GB"/>
        </w:rPr>
        <w:t>Monday 1 September</w:t>
      </w:r>
    </w:p>
    <w:p w14:paraId="39A31E99" w14:textId="1DBE3FBC" w:rsidR="0017252E" w:rsidRDefault="0017252E" w:rsidP="0017252E">
      <w:pPr>
        <w:rPr>
          <w:lang w:val="en-GB"/>
        </w:rPr>
      </w:pPr>
      <w:r>
        <w:rPr>
          <w:lang w:val="en-GB"/>
        </w:rPr>
        <w:t>Morning, update on basic sciences useful to understand diagnosis, treatments and the nature of cancer and prostate cancer. Introduction into clinical trials, how do they deliver evidence to guide treatments and diagnosis.</w:t>
      </w:r>
    </w:p>
    <w:p w14:paraId="2A025EB1" w14:textId="5D75A3EC" w:rsidR="0017252E" w:rsidRDefault="0017252E" w:rsidP="0017252E">
      <w:pPr>
        <w:rPr>
          <w:lang w:val="en-GB"/>
        </w:rPr>
      </w:pPr>
      <w:r>
        <w:rPr>
          <w:lang w:val="en-GB"/>
        </w:rPr>
        <w:t xml:space="preserve">Afternoon, epidemiology and prostate cancer </w:t>
      </w:r>
      <w:r w:rsidR="00A714DE">
        <w:rPr>
          <w:lang w:val="en-GB"/>
        </w:rPr>
        <w:t>risk-based</w:t>
      </w:r>
      <w:r>
        <w:rPr>
          <w:lang w:val="en-GB"/>
        </w:rPr>
        <w:t xml:space="preserve"> screening with deep dive into </w:t>
      </w:r>
      <w:proofErr w:type="spellStart"/>
      <w:r>
        <w:rPr>
          <w:lang w:val="en-GB"/>
        </w:rPr>
        <w:t>MRi</w:t>
      </w:r>
      <w:proofErr w:type="spellEnd"/>
      <w:r>
        <w:rPr>
          <w:lang w:val="en-GB"/>
        </w:rPr>
        <w:t>, pathology, ISUP and Gleason grades</w:t>
      </w:r>
      <w:r w:rsidR="00A714DE">
        <w:rPr>
          <w:lang w:val="en-GB"/>
        </w:rPr>
        <w:t>, staging and more.</w:t>
      </w:r>
    </w:p>
    <w:p w14:paraId="2B69F924" w14:textId="5D13931A" w:rsidR="0017252E" w:rsidRDefault="00A714DE" w:rsidP="0017252E">
      <w:pPr>
        <w:rPr>
          <w:lang w:val="en-GB"/>
        </w:rPr>
      </w:pPr>
      <w:r>
        <w:rPr>
          <w:lang w:val="en-GB"/>
        </w:rPr>
        <w:t>17:30 end of lectures and discussions, 18:00 dinner for all</w:t>
      </w:r>
      <w:r w:rsidR="008F02E9">
        <w:rPr>
          <w:lang w:val="en-GB"/>
        </w:rPr>
        <w:t>.</w:t>
      </w:r>
    </w:p>
    <w:p w14:paraId="4914BE41" w14:textId="77777777" w:rsidR="00A714DE" w:rsidRDefault="00A714DE" w:rsidP="0017252E">
      <w:pPr>
        <w:rPr>
          <w:lang w:val="en-GB"/>
        </w:rPr>
      </w:pPr>
    </w:p>
    <w:p w14:paraId="3F0D2B2B" w14:textId="358C8B0F" w:rsidR="00A714DE" w:rsidRPr="008F02E9" w:rsidRDefault="00A714DE" w:rsidP="0017252E">
      <w:pPr>
        <w:rPr>
          <w:b/>
          <w:sz w:val="28"/>
          <w:szCs w:val="28"/>
          <w:lang w:val="en-GB"/>
        </w:rPr>
      </w:pPr>
      <w:r w:rsidRPr="008F02E9">
        <w:rPr>
          <w:b/>
          <w:sz w:val="28"/>
          <w:szCs w:val="28"/>
          <w:lang w:val="en-GB"/>
        </w:rPr>
        <w:t>Tuesday 2 September</w:t>
      </w:r>
    </w:p>
    <w:p w14:paraId="2CF7E673" w14:textId="1ADA61DD" w:rsidR="00A714DE" w:rsidRDefault="00DF20C3" w:rsidP="0017252E">
      <w:pPr>
        <w:rPr>
          <w:lang w:val="en-GB"/>
        </w:rPr>
      </w:pPr>
      <w:r>
        <w:rPr>
          <w:lang w:val="en-GB"/>
        </w:rPr>
        <w:t xml:space="preserve">Today we will focus on local and locally advanced prostate cancer. How is cancer classified in risk classes and the appropriate treatments, active surveillance, surgery and radiation therapy. </w:t>
      </w:r>
    </w:p>
    <w:p w14:paraId="732D6E27" w14:textId="6BD6188D" w:rsidR="008F02E9" w:rsidRDefault="008F02E9" w:rsidP="0017252E">
      <w:pPr>
        <w:rPr>
          <w:lang w:val="en-GB"/>
        </w:rPr>
      </w:pPr>
      <w:r>
        <w:rPr>
          <w:lang w:val="en-GB"/>
        </w:rPr>
        <w:t>An important subject are side-effects, incontinence and impotence are reviewed both how often they happen but also what can be done when they happen.</w:t>
      </w:r>
    </w:p>
    <w:p w14:paraId="6B93CE55" w14:textId="1CF42375" w:rsidR="008F02E9" w:rsidRDefault="008F02E9" w:rsidP="0017252E">
      <w:pPr>
        <w:rPr>
          <w:lang w:val="en-GB"/>
        </w:rPr>
      </w:pPr>
      <w:r>
        <w:rPr>
          <w:lang w:val="en-GB"/>
        </w:rPr>
        <w:t xml:space="preserve">In the follow-up after local and locally advanced prostate cancer new imaging modalities are used like PSMA-PET-CT, this new modality and the older “bone-scan” get their time on the program. </w:t>
      </w:r>
    </w:p>
    <w:p w14:paraId="283A535E" w14:textId="0B3D792F" w:rsidR="008F02E9" w:rsidRDefault="008F02E9" w:rsidP="0017252E">
      <w:pPr>
        <w:rPr>
          <w:lang w:val="en-GB"/>
        </w:rPr>
      </w:pPr>
      <w:r>
        <w:rPr>
          <w:lang w:val="en-GB"/>
        </w:rPr>
        <w:t>Local and locally advanced prostate cancer can be cured, but this does not always happen. PSA can rise after such treatments, and this is an important subject of today.</w:t>
      </w:r>
    </w:p>
    <w:p w14:paraId="6FC8F3CA" w14:textId="52FF3AE4" w:rsidR="008F02E9" w:rsidRDefault="008F02E9" w:rsidP="008F02E9">
      <w:pPr>
        <w:rPr>
          <w:lang w:val="en-GB"/>
        </w:rPr>
      </w:pPr>
      <w:r>
        <w:rPr>
          <w:lang w:val="en-GB"/>
        </w:rPr>
        <w:t>17:30 end of lectures and discussions, 18:00 dinner for all</w:t>
      </w:r>
      <w:r>
        <w:rPr>
          <w:lang w:val="en-GB"/>
        </w:rPr>
        <w:t>.</w:t>
      </w:r>
    </w:p>
    <w:p w14:paraId="5288411F" w14:textId="77777777" w:rsidR="008F02E9" w:rsidRDefault="008F02E9" w:rsidP="008F02E9">
      <w:pPr>
        <w:rPr>
          <w:lang w:val="en-GB"/>
        </w:rPr>
      </w:pPr>
    </w:p>
    <w:p w14:paraId="6F7149C4" w14:textId="3637E436" w:rsidR="008F02E9" w:rsidRPr="00F450F5" w:rsidRDefault="008F02E9" w:rsidP="008F02E9">
      <w:pPr>
        <w:rPr>
          <w:b/>
          <w:bCs/>
          <w:sz w:val="28"/>
          <w:szCs w:val="28"/>
          <w:lang w:val="en-GB"/>
        </w:rPr>
      </w:pPr>
      <w:r w:rsidRPr="00F450F5">
        <w:rPr>
          <w:b/>
          <w:bCs/>
          <w:sz w:val="28"/>
          <w:szCs w:val="28"/>
          <w:lang w:val="en-GB"/>
        </w:rPr>
        <w:t>Wednesday 3 September</w:t>
      </w:r>
    </w:p>
    <w:p w14:paraId="7DCA35C7" w14:textId="3E9A0230" w:rsidR="008F02E9" w:rsidRDefault="008F02E9" w:rsidP="008F02E9">
      <w:pPr>
        <w:rPr>
          <w:lang w:val="en-GB"/>
        </w:rPr>
      </w:pPr>
      <w:r>
        <w:rPr>
          <w:lang w:val="en-GB"/>
        </w:rPr>
        <w:t xml:space="preserve">In the treatment of prostate cancer testosterone and manipulating its level is of importance. Wednesday morning will be dedicated </w:t>
      </w:r>
      <w:r w:rsidR="00F450F5">
        <w:rPr>
          <w:lang w:val="en-GB"/>
        </w:rPr>
        <w:t>to metastatic hormone sensitive prostate cancer (</w:t>
      </w:r>
      <w:proofErr w:type="spellStart"/>
      <w:r w:rsidR="00F450F5">
        <w:rPr>
          <w:lang w:val="en-GB"/>
        </w:rPr>
        <w:t>mHSPC</w:t>
      </w:r>
      <w:proofErr w:type="spellEnd"/>
      <w:r w:rsidR="00F450F5">
        <w:rPr>
          <w:lang w:val="en-GB"/>
        </w:rPr>
        <w:t>). The description of “androgen deprivation therapy”, what it is, how it works and the different molecules.</w:t>
      </w:r>
    </w:p>
    <w:p w14:paraId="51BB38CC" w14:textId="565AD88D" w:rsidR="00F450F5" w:rsidRDefault="00F450F5" w:rsidP="008F02E9">
      <w:pPr>
        <w:rPr>
          <w:lang w:val="en-GB"/>
        </w:rPr>
      </w:pPr>
      <w:r>
        <w:rPr>
          <w:lang w:val="en-GB"/>
        </w:rPr>
        <w:lastRenderedPageBreak/>
        <w:t xml:space="preserve">The newer molecules that work on the “androgen receptor pathway”, the ARPI’s are a next big subject. The efficacy and the side effects will be treated at length. </w:t>
      </w:r>
    </w:p>
    <w:p w14:paraId="0AB104C1" w14:textId="28E7634F" w:rsidR="00F450F5" w:rsidRDefault="00F450F5" w:rsidP="008F02E9">
      <w:pPr>
        <w:rPr>
          <w:lang w:val="en-GB"/>
        </w:rPr>
      </w:pPr>
      <w:r>
        <w:rPr>
          <w:lang w:val="en-GB"/>
        </w:rPr>
        <w:t>Wednesday afternoon is social, we plan to visit the EU parliament during an information session on prostate cancer. This is our plan, otherwise we will do something else. We will reach the EU parliament during a walk.</w:t>
      </w:r>
    </w:p>
    <w:p w14:paraId="6AA43A52" w14:textId="0D6C775B" w:rsidR="00F450F5" w:rsidRDefault="00F450F5" w:rsidP="008F02E9">
      <w:pPr>
        <w:rPr>
          <w:lang w:val="en-GB"/>
        </w:rPr>
      </w:pPr>
      <w:r>
        <w:rPr>
          <w:lang w:val="en-GB"/>
        </w:rPr>
        <w:t>We will finish Wednesday in a Belgian restaurant to enjoy the Belgian classical cuisine.</w:t>
      </w:r>
    </w:p>
    <w:p w14:paraId="445B3C5B" w14:textId="77777777" w:rsidR="00F450F5" w:rsidRDefault="00F450F5" w:rsidP="008F02E9">
      <w:pPr>
        <w:rPr>
          <w:lang w:val="en-GB"/>
        </w:rPr>
      </w:pPr>
    </w:p>
    <w:p w14:paraId="2AE58B18" w14:textId="7BD4847F" w:rsidR="00F450F5" w:rsidRPr="00F5384E" w:rsidRDefault="00F450F5" w:rsidP="008F02E9">
      <w:pPr>
        <w:rPr>
          <w:b/>
          <w:bCs/>
          <w:sz w:val="28"/>
          <w:szCs w:val="28"/>
          <w:lang w:val="en-GB"/>
        </w:rPr>
      </w:pPr>
      <w:r w:rsidRPr="00F5384E">
        <w:rPr>
          <w:b/>
          <w:bCs/>
          <w:sz w:val="28"/>
          <w:szCs w:val="28"/>
          <w:lang w:val="en-GB"/>
        </w:rPr>
        <w:t>Thursday 4 September</w:t>
      </w:r>
    </w:p>
    <w:p w14:paraId="51CF2C44" w14:textId="15602276" w:rsidR="00F450F5" w:rsidRDefault="00F450F5" w:rsidP="008F02E9">
      <w:pPr>
        <w:rPr>
          <w:lang w:val="en-GB"/>
        </w:rPr>
      </w:pPr>
      <w:r>
        <w:rPr>
          <w:lang w:val="en-GB"/>
        </w:rPr>
        <w:t>Thursday morning, we will discuss onco-psychology or what cancer does with the mind of the patient and of the partner. We will benefit from results of studies done by Europa Uomo and the experience of a onco-psychologist.</w:t>
      </w:r>
    </w:p>
    <w:p w14:paraId="1AD66484" w14:textId="5F71DD59" w:rsidR="00F450F5" w:rsidRDefault="00F450F5" w:rsidP="008F02E9">
      <w:pPr>
        <w:rPr>
          <w:lang w:val="en-GB"/>
        </w:rPr>
      </w:pPr>
      <w:r>
        <w:rPr>
          <w:lang w:val="en-GB"/>
        </w:rPr>
        <w:t>We will continue with focal therapies that can be an option for patients with local and locally advanced prostate cancer.</w:t>
      </w:r>
    </w:p>
    <w:p w14:paraId="3C2F08AC" w14:textId="5DA086E5" w:rsidR="00F450F5" w:rsidRDefault="00F450F5" w:rsidP="008F02E9">
      <w:pPr>
        <w:rPr>
          <w:lang w:val="en-GB"/>
        </w:rPr>
      </w:pPr>
      <w:r>
        <w:rPr>
          <w:lang w:val="en-GB"/>
        </w:rPr>
        <w:t>We will close the morning with a session on the novel “radio-ligand-therapy” that today can be a last resort for patients with advanced prostate cancer at the end of options.</w:t>
      </w:r>
    </w:p>
    <w:p w14:paraId="7FD1084D" w14:textId="15FABD22" w:rsidR="00F450F5" w:rsidRDefault="00F450F5" w:rsidP="008F02E9">
      <w:pPr>
        <w:rPr>
          <w:lang w:val="en-GB"/>
        </w:rPr>
      </w:pPr>
      <w:r>
        <w:rPr>
          <w:lang w:val="en-GB"/>
        </w:rPr>
        <w:t xml:space="preserve">The afternoon is dedicated to metastatic </w:t>
      </w:r>
      <w:r w:rsidR="00F5384E">
        <w:rPr>
          <w:lang w:val="en-GB"/>
        </w:rPr>
        <w:t>castration resistant prostate cancer (</w:t>
      </w:r>
      <w:proofErr w:type="spellStart"/>
      <w:r w:rsidR="00F5384E">
        <w:rPr>
          <w:lang w:val="en-GB"/>
        </w:rPr>
        <w:t>mCRPC</w:t>
      </w:r>
      <w:proofErr w:type="spellEnd"/>
      <w:r w:rsidR="00F5384E">
        <w:rPr>
          <w:lang w:val="en-GB"/>
        </w:rPr>
        <w:t>). The treatments options are described, chemotherapy, with also attention to genetic aspects of prostate cancer with the novel “PARP inhibitors”.</w:t>
      </w:r>
    </w:p>
    <w:p w14:paraId="7A1DD8CD" w14:textId="34A52E7D" w:rsidR="00F5384E" w:rsidRDefault="00F5384E" w:rsidP="008F02E9">
      <w:pPr>
        <w:rPr>
          <w:lang w:val="en-GB"/>
        </w:rPr>
      </w:pPr>
      <w:r>
        <w:rPr>
          <w:lang w:val="en-GB"/>
        </w:rPr>
        <w:t>We will deal with the frail patient and end of life issues.</w:t>
      </w:r>
    </w:p>
    <w:p w14:paraId="7D2BA7B3" w14:textId="77777777" w:rsidR="00F5384E" w:rsidRDefault="00F5384E" w:rsidP="008F02E9">
      <w:pPr>
        <w:rPr>
          <w:lang w:val="en-GB"/>
        </w:rPr>
      </w:pPr>
    </w:p>
    <w:p w14:paraId="0C73A25A" w14:textId="10F2D005" w:rsidR="00F5384E" w:rsidRDefault="00F5384E" w:rsidP="008F02E9">
      <w:pPr>
        <w:rPr>
          <w:lang w:val="en-GB"/>
        </w:rPr>
      </w:pPr>
      <w:r>
        <w:rPr>
          <w:lang w:val="en-GB"/>
        </w:rPr>
        <w:t>We will end this afternoon with a message from Europa Uomo and the European Association of Urology (EAU) and with the remittance of the certificates of presence to all participants who attended ALL sessions.</w:t>
      </w:r>
    </w:p>
    <w:p w14:paraId="334D2E60" w14:textId="77777777" w:rsidR="00F5384E" w:rsidRDefault="00F5384E" w:rsidP="008F02E9">
      <w:pPr>
        <w:rPr>
          <w:lang w:val="en-GB"/>
        </w:rPr>
      </w:pPr>
    </w:p>
    <w:p w14:paraId="0F42B92C" w14:textId="0A347042" w:rsidR="00F5384E" w:rsidRDefault="00F5384E" w:rsidP="008F02E9">
      <w:pPr>
        <w:rPr>
          <w:lang w:val="en-GB"/>
        </w:rPr>
      </w:pPr>
      <w:r>
        <w:rPr>
          <w:lang w:val="en-GB"/>
        </w:rPr>
        <w:t xml:space="preserve">After the remittance of the </w:t>
      </w:r>
      <w:r w:rsidR="00F30833">
        <w:rPr>
          <w:lang w:val="en-GB"/>
        </w:rPr>
        <w:t>certificates,</w:t>
      </w:r>
      <w:r>
        <w:rPr>
          <w:lang w:val="en-GB"/>
        </w:rPr>
        <w:t xml:space="preserve"> we will end the day with a </w:t>
      </w:r>
      <w:r w:rsidR="00E330F1">
        <w:rPr>
          <w:lang w:val="en-GB"/>
        </w:rPr>
        <w:t>friendship’s</w:t>
      </w:r>
      <w:r>
        <w:rPr>
          <w:lang w:val="en-GB"/>
        </w:rPr>
        <w:t xml:space="preserve"> dinner.</w:t>
      </w:r>
    </w:p>
    <w:p w14:paraId="59D3EB48" w14:textId="77777777" w:rsidR="00F5384E" w:rsidRDefault="00F5384E" w:rsidP="008F02E9">
      <w:pPr>
        <w:rPr>
          <w:lang w:val="en-GB"/>
        </w:rPr>
      </w:pPr>
    </w:p>
    <w:p w14:paraId="497B58AA" w14:textId="068E2397" w:rsidR="00F5384E" w:rsidRPr="00F5384E" w:rsidRDefault="00F5384E" w:rsidP="008F02E9">
      <w:pPr>
        <w:rPr>
          <w:b/>
          <w:bCs/>
          <w:sz w:val="28"/>
          <w:szCs w:val="28"/>
          <w:lang w:val="en-GB"/>
        </w:rPr>
      </w:pPr>
      <w:r w:rsidRPr="00F5384E">
        <w:rPr>
          <w:b/>
          <w:bCs/>
          <w:sz w:val="28"/>
          <w:szCs w:val="28"/>
          <w:lang w:val="en-GB"/>
        </w:rPr>
        <w:t>Friday 5 September</w:t>
      </w:r>
    </w:p>
    <w:p w14:paraId="679E1023" w14:textId="4BB59B13" w:rsidR="00F5384E" w:rsidRDefault="00F5384E" w:rsidP="008F02E9">
      <w:pPr>
        <w:rPr>
          <w:lang w:val="en-GB"/>
        </w:rPr>
      </w:pPr>
      <w:r>
        <w:rPr>
          <w:lang w:val="en-GB"/>
        </w:rPr>
        <w:t>After a good night sleep everyone leaves for home after a last good breakfast.</w:t>
      </w:r>
    </w:p>
    <w:p w14:paraId="15B30929" w14:textId="77777777" w:rsidR="00E330F1" w:rsidRDefault="00E330F1" w:rsidP="008F02E9">
      <w:pPr>
        <w:rPr>
          <w:lang w:val="en-GB"/>
        </w:rPr>
      </w:pPr>
    </w:p>
    <w:p w14:paraId="7A8E9F90" w14:textId="77777777" w:rsidR="00E330F1" w:rsidRDefault="00E330F1" w:rsidP="008F02E9">
      <w:pPr>
        <w:rPr>
          <w:lang w:val="en-GB"/>
        </w:rPr>
      </w:pPr>
    </w:p>
    <w:p w14:paraId="2E9330A5" w14:textId="4775327A" w:rsidR="00E330F1" w:rsidRDefault="00E330F1" w:rsidP="008F02E9">
      <w:pPr>
        <w:rPr>
          <w:lang w:val="en-GB"/>
        </w:rPr>
      </w:pPr>
      <w:r>
        <w:rPr>
          <w:lang w:val="en-GB"/>
        </w:rPr>
        <w:t xml:space="preserve">This is a preliminary program that can undergo small changes. The final program will be available on the Europa Uomo website at </w:t>
      </w:r>
      <w:hyperlink r:id="rId5" w:history="1">
        <w:r w:rsidRPr="00400CA8">
          <w:rPr>
            <w:rStyle w:val="Hyperlink"/>
            <w:lang w:val="en-GB"/>
          </w:rPr>
          <w:t>www.Europa-Uomo.org</w:t>
        </w:r>
      </w:hyperlink>
      <w:r>
        <w:rPr>
          <w:lang w:val="en-GB"/>
        </w:rPr>
        <w:t xml:space="preserve"> </w:t>
      </w:r>
    </w:p>
    <w:p w14:paraId="77907C93" w14:textId="77777777" w:rsidR="00E330F1" w:rsidRDefault="00E330F1" w:rsidP="008F02E9">
      <w:pPr>
        <w:rPr>
          <w:lang w:val="en-GB"/>
        </w:rPr>
      </w:pPr>
    </w:p>
    <w:p w14:paraId="4B4D4E7D" w14:textId="77777777" w:rsidR="008F02E9" w:rsidRPr="0017252E" w:rsidRDefault="008F02E9" w:rsidP="0017252E">
      <w:pPr>
        <w:rPr>
          <w:lang w:val="en-GB"/>
        </w:rPr>
      </w:pPr>
    </w:p>
    <w:sectPr w:rsidR="008F02E9" w:rsidRPr="00172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2E"/>
    <w:rsid w:val="0017252E"/>
    <w:rsid w:val="00676B47"/>
    <w:rsid w:val="00692DEE"/>
    <w:rsid w:val="008F02E9"/>
    <w:rsid w:val="00972F1B"/>
    <w:rsid w:val="00A714DE"/>
    <w:rsid w:val="00AF282D"/>
    <w:rsid w:val="00DF20C3"/>
    <w:rsid w:val="00E330F1"/>
    <w:rsid w:val="00F30833"/>
    <w:rsid w:val="00F450F5"/>
    <w:rsid w:val="00F538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B5005A9"/>
  <w15:chartTrackingRefBased/>
  <w15:docId w15:val="{74B59723-5087-C44D-B8C6-85F18862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2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2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2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2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25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25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25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25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25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2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2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2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2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2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2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2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252E"/>
    <w:rPr>
      <w:rFonts w:eastAsiaTheme="majorEastAsia" w:cstheme="majorBidi"/>
      <w:color w:val="272727" w:themeColor="text1" w:themeTint="D8"/>
    </w:rPr>
  </w:style>
  <w:style w:type="paragraph" w:styleId="Titel">
    <w:name w:val="Title"/>
    <w:basedOn w:val="Standaard"/>
    <w:next w:val="Standaard"/>
    <w:link w:val="TitelChar"/>
    <w:uiPriority w:val="10"/>
    <w:qFormat/>
    <w:rsid w:val="001725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2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25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2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25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252E"/>
    <w:rPr>
      <w:i/>
      <w:iCs/>
      <w:color w:val="404040" w:themeColor="text1" w:themeTint="BF"/>
    </w:rPr>
  </w:style>
  <w:style w:type="paragraph" w:styleId="Lijstalinea">
    <w:name w:val="List Paragraph"/>
    <w:basedOn w:val="Standaard"/>
    <w:uiPriority w:val="34"/>
    <w:qFormat/>
    <w:rsid w:val="0017252E"/>
    <w:pPr>
      <w:ind w:left="720"/>
      <w:contextualSpacing/>
    </w:pPr>
  </w:style>
  <w:style w:type="character" w:styleId="Intensievebenadrukking">
    <w:name w:val="Intense Emphasis"/>
    <w:basedOn w:val="Standaardalinea-lettertype"/>
    <w:uiPriority w:val="21"/>
    <w:qFormat/>
    <w:rsid w:val="0017252E"/>
    <w:rPr>
      <w:i/>
      <w:iCs/>
      <w:color w:val="0F4761" w:themeColor="accent1" w:themeShade="BF"/>
    </w:rPr>
  </w:style>
  <w:style w:type="paragraph" w:styleId="Duidelijkcitaat">
    <w:name w:val="Intense Quote"/>
    <w:basedOn w:val="Standaard"/>
    <w:next w:val="Standaard"/>
    <w:link w:val="DuidelijkcitaatChar"/>
    <w:uiPriority w:val="30"/>
    <w:qFormat/>
    <w:rsid w:val="00172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252E"/>
    <w:rPr>
      <w:i/>
      <w:iCs/>
      <w:color w:val="0F4761" w:themeColor="accent1" w:themeShade="BF"/>
    </w:rPr>
  </w:style>
  <w:style w:type="character" w:styleId="Intensieveverwijzing">
    <w:name w:val="Intense Reference"/>
    <w:basedOn w:val="Standaardalinea-lettertype"/>
    <w:uiPriority w:val="32"/>
    <w:qFormat/>
    <w:rsid w:val="0017252E"/>
    <w:rPr>
      <w:b/>
      <w:bCs/>
      <w:smallCaps/>
      <w:color w:val="0F4761" w:themeColor="accent1" w:themeShade="BF"/>
      <w:spacing w:val="5"/>
    </w:rPr>
  </w:style>
  <w:style w:type="character" w:styleId="Hyperlink">
    <w:name w:val="Hyperlink"/>
    <w:basedOn w:val="Standaardalinea-lettertype"/>
    <w:uiPriority w:val="99"/>
    <w:unhideWhenUsed/>
    <w:rsid w:val="00E330F1"/>
    <w:rPr>
      <w:color w:val="467886" w:themeColor="hyperlink"/>
      <w:u w:val="single"/>
    </w:rPr>
  </w:style>
  <w:style w:type="character" w:styleId="Onopgelostemelding">
    <w:name w:val="Unresolved Mention"/>
    <w:basedOn w:val="Standaardalinea-lettertype"/>
    <w:uiPriority w:val="99"/>
    <w:semiHidden/>
    <w:unhideWhenUsed/>
    <w:rsid w:val="00E33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opa-Uomo.org" TargetMode="External"/><Relationship Id="rId4" Type="http://schemas.openxmlformats.org/officeDocument/2006/relationships/image" Target="media/image1.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576</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Briers Briers</dc:creator>
  <cp:keywords/>
  <dc:description/>
  <cp:lastModifiedBy>Erik Briers Briers</cp:lastModifiedBy>
  <cp:revision>1</cp:revision>
  <dcterms:created xsi:type="dcterms:W3CDTF">2025-02-24T08:43:00Z</dcterms:created>
  <dcterms:modified xsi:type="dcterms:W3CDTF">2025-02-24T13:14:00Z</dcterms:modified>
</cp:coreProperties>
</file>